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7F" w:rsidRDefault="00566BF1" w:rsidP="00566BF1">
      <w:pPr>
        <w:jc w:val="center"/>
        <w:rPr>
          <w:rFonts w:hint="eastAsia"/>
          <w:sz w:val="72"/>
          <w:szCs w:val="72"/>
        </w:rPr>
      </w:pPr>
      <w:bookmarkStart w:id="0" w:name="_GoBack"/>
      <w:bookmarkEnd w:id="0"/>
      <w:r w:rsidRPr="00566BF1">
        <w:rPr>
          <w:rFonts w:hint="eastAsia"/>
          <w:sz w:val="72"/>
          <w:szCs w:val="72"/>
        </w:rPr>
        <w:t>帮助文档</w:t>
      </w:r>
    </w:p>
    <w:p w:rsidR="00566BF1" w:rsidRPr="00566BF1" w:rsidRDefault="00566BF1" w:rsidP="00566BF1">
      <w:pPr>
        <w:widowControl/>
        <w:jc w:val="left"/>
        <w:rPr>
          <w:rFonts w:ascii="宋体" w:eastAsia="宋体" w:hAnsi="宋体" w:cs="宋体"/>
          <w:kern w:val="0"/>
          <w:sz w:val="24"/>
        </w:rPr>
      </w:pPr>
      <w:r w:rsidRPr="00566BF1">
        <w:rPr>
          <w:rFonts w:ascii="微软雅黑" w:eastAsia="微软雅黑" w:hAnsi="微软雅黑" w:cs="宋体" w:hint="eastAsia"/>
          <w:color w:val="333333"/>
          <w:kern w:val="0"/>
          <w:szCs w:val="21"/>
          <w:shd w:val="clear" w:color="auto" w:fill="F1F4F9"/>
        </w:rPr>
        <w:t>盛世轩辕电子科技有有限公司，是全球领先的以视频为核心的智慧物联解决方案提供商和运营服务商。基于Dahua Think#战略，大华聚焦城市和企业两大核心业务，坚定AIoT、物联数智平台两大技术战略，围绕客户需求，全面推动城市与企业的数智化升级，为千行百业数智化转型创造更多价值。</w:t>
      </w:r>
    </w:p>
    <w:p w:rsidR="00566BF1" w:rsidRPr="00566BF1" w:rsidRDefault="00566BF1" w:rsidP="00566BF1">
      <w:pPr>
        <w:widowControl/>
        <w:shd w:val="clear" w:color="auto" w:fill="F1F4F9"/>
        <w:jc w:val="left"/>
        <w:rPr>
          <w:rFonts w:ascii="微软雅黑" w:eastAsia="微软雅黑" w:hAnsi="微软雅黑" w:cs="宋体"/>
          <w:color w:val="34364B"/>
          <w:kern w:val="0"/>
          <w:szCs w:val="21"/>
        </w:rPr>
      </w:pPr>
      <w:r w:rsidRPr="00566BF1">
        <w:rPr>
          <w:rFonts w:ascii="微软雅黑" w:eastAsia="微软雅黑" w:hAnsi="微软雅黑" w:cs="宋体" w:hint="eastAsia"/>
          <w:color w:val="34364B"/>
          <w:kern w:val="0"/>
          <w:szCs w:val="21"/>
        </w:rPr>
        <w:t> </w:t>
      </w:r>
    </w:p>
    <w:p w:rsidR="00566BF1" w:rsidRPr="00566BF1" w:rsidRDefault="00566BF1" w:rsidP="00566BF1">
      <w:pPr>
        <w:jc w:val="center"/>
        <w:rPr>
          <w:szCs w:val="21"/>
        </w:rPr>
      </w:pPr>
    </w:p>
    <w:sectPr w:rsidR="00566BF1" w:rsidRPr="00566BF1" w:rsidSect="00A670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7D1" w:rsidRDefault="009117D1" w:rsidP="00566BF1">
      <w:r>
        <w:separator/>
      </w:r>
    </w:p>
  </w:endnote>
  <w:endnote w:type="continuationSeparator" w:id="1">
    <w:p w:rsidR="009117D1" w:rsidRDefault="009117D1" w:rsidP="00566B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7D1" w:rsidRDefault="009117D1" w:rsidP="00566BF1">
      <w:r>
        <w:separator/>
      </w:r>
    </w:p>
  </w:footnote>
  <w:footnote w:type="continuationSeparator" w:id="1">
    <w:p w:rsidR="009117D1" w:rsidRDefault="009117D1" w:rsidP="00566B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FlMjBkYjc0YTFhMDI5ZmUwMjVhYWY5N2VlMGYzNDEifQ=="/>
  </w:docVars>
  <w:rsids>
    <w:rsidRoot w:val="00A6707F"/>
    <w:rsid w:val="00566BF1"/>
    <w:rsid w:val="009117D1"/>
    <w:rsid w:val="00A6707F"/>
    <w:rsid w:val="676B1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0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707F"/>
    <w:rPr>
      <w:color w:val="0000FF"/>
      <w:u w:val="single"/>
    </w:rPr>
  </w:style>
  <w:style w:type="paragraph" w:styleId="a4">
    <w:name w:val="header"/>
    <w:basedOn w:val="a"/>
    <w:link w:val="Char"/>
    <w:rsid w:val="00566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66BF1"/>
    <w:rPr>
      <w:kern w:val="2"/>
      <w:sz w:val="18"/>
      <w:szCs w:val="18"/>
    </w:rPr>
  </w:style>
  <w:style w:type="paragraph" w:styleId="a5">
    <w:name w:val="footer"/>
    <w:basedOn w:val="a"/>
    <w:link w:val="Char0"/>
    <w:rsid w:val="00566BF1"/>
    <w:pPr>
      <w:tabs>
        <w:tab w:val="center" w:pos="4153"/>
        <w:tab w:val="right" w:pos="8306"/>
      </w:tabs>
      <w:snapToGrid w:val="0"/>
      <w:jc w:val="left"/>
    </w:pPr>
    <w:rPr>
      <w:sz w:val="18"/>
      <w:szCs w:val="18"/>
    </w:rPr>
  </w:style>
  <w:style w:type="character" w:customStyle="1" w:styleId="Char0">
    <w:name w:val="页脚 Char"/>
    <w:basedOn w:val="a0"/>
    <w:link w:val="a5"/>
    <w:rsid w:val="00566BF1"/>
    <w:rPr>
      <w:kern w:val="2"/>
      <w:sz w:val="18"/>
      <w:szCs w:val="18"/>
    </w:rPr>
  </w:style>
  <w:style w:type="paragraph" w:customStyle="1" w:styleId="visible-lg">
    <w:name w:val="visible-lg"/>
    <w:basedOn w:val="a"/>
    <w:rsid w:val="00566BF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3930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126</Characters>
  <Application>Microsoft Office Word</Application>
  <DocSecurity>0</DocSecurity>
  <Lines>1</Lines>
  <Paragraphs>1</Paragraphs>
  <ScaleCrop>false</ScaleCrop>
  <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2022-06-25T13:49:00Z</dcterms:created>
  <dcterms:modified xsi:type="dcterms:W3CDTF">2023-02-03T10:15:00Z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B7440E2202DE4D56A6D8E0B6035B3A12</vt:lpwstr>
  </property>
</Properties>
</file>